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6E" w:rsidRPr="00201E53" w:rsidRDefault="00A54592" w:rsidP="00BF4D6E">
      <w:pPr>
        <w:jc w:val="right"/>
      </w:pPr>
      <w:r>
        <w:t>Утверждено</w:t>
      </w:r>
    </w:p>
    <w:p w:rsidR="00BF4D6E" w:rsidRDefault="00BF4D6E" w:rsidP="00BF4D6E">
      <w:pPr>
        <w:jc w:val="right"/>
      </w:pPr>
      <w:r w:rsidRPr="00201E53">
        <w:t xml:space="preserve">                            </w:t>
      </w:r>
      <w:r>
        <w:t xml:space="preserve">                          </w:t>
      </w:r>
      <w:r w:rsidR="00A54592">
        <w:t>решением</w:t>
      </w:r>
      <w:bookmarkStart w:id="0" w:name="_GoBack"/>
      <w:bookmarkEnd w:id="0"/>
      <w:r w:rsidRPr="00201E53">
        <w:t xml:space="preserve"> Думы </w:t>
      </w:r>
    </w:p>
    <w:p w:rsidR="00BF4D6E" w:rsidRDefault="00BF4D6E" w:rsidP="00BF4D6E">
      <w:pPr>
        <w:jc w:val="right"/>
      </w:pPr>
      <w:r w:rsidRPr="00201E53">
        <w:t xml:space="preserve">муниципального образования </w:t>
      </w:r>
    </w:p>
    <w:p w:rsidR="00BF4D6E" w:rsidRDefault="00BF4D6E" w:rsidP="00BF4D6E">
      <w:pPr>
        <w:jc w:val="right"/>
      </w:pPr>
      <w:r w:rsidRPr="00201E53">
        <w:t xml:space="preserve">рабочий поселок Атиг </w:t>
      </w:r>
    </w:p>
    <w:p w:rsidR="00BF4D6E" w:rsidRDefault="00BF4D6E" w:rsidP="00BF4D6E">
      <w:pPr>
        <w:jc w:val="right"/>
      </w:pPr>
      <w:r>
        <w:t>от 24.05.2006</w:t>
      </w:r>
      <w:r w:rsidRPr="00201E53">
        <w:t xml:space="preserve"> № </w:t>
      </w:r>
      <w:r>
        <w:t>29</w:t>
      </w:r>
    </w:p>
    <w:p w:rsidR="00BF4D6E" w:rsidRDefault="00BF4D6E" w:rsidP="00BF4D6E">
      <w:pPr>
        <w:jc w:val="right"/>
      </w:pPr>
    </w:p>
    <w:p w:rsidR="00BF4D6E" w:rsidRPr="00352A42" w:rsidRDefault="00BF4D6E" w:rsidP="00BF4D6E">
      <w:pPr>
        <w:jc w:val="center"/>
        <w:rPr>
          <w:b/>
        </w:rPr>
      </w:pPr>
      <w:r w:rsidRPr="00352A42">
        <w:rPr>
          <w:b/>
          <w:color w:val="000000"/>
        </w:rPr>
        <w:t>ПОЛОЖЕНИЕ</w:t>
      </w:r>
    </w:p>
    <w:p w:rsidR="00BF4D6E" w:rsidRPr="00352A42" w:rsidRDefault="00BF4D6E" w:rsidP="00BF4D6E">
      <w:pPr>
        <w:ind w:firstLine="840"/>
        <w:jc w:val="center"/>
        <w:rPr>
          <w:b/>
        </w:rPr>
      </w:pPr>
      <w:r w:rsidRPr="00352A42">
        <w:rPr>
          <w:b/>
        </w:rPr>
        <w:t xml:space="preserve">«О собраниях и конференциях граждан (собраниях делегатов) </w:t>
      </w:r>
    </w:p>
    <w:p w:rsidR="00BF4D6E" w:rsidRPr="00352A42" w:rsidRDefault="00BF4D6E" w:rsidP="00BF4D6E">
      <w:pPr>
        <w:ind w:firstLine="840"/>
        <w:jc w:val="center"/>
        <w:rPr>
          <w:b/>
        </w:rPr>
      </w:pPr>
      <w:r w:rsidRPr="00352A42">
        <w:rPr>
          <w:b/>
        </w:rPr>
        <w:t>в муниципальном образовании рабочий поселок Атиг»</w:t>
      </w:r>
    </w:p>
    <w:p w:rsidR="00BF4D6E" w:rsidRDefault="00BF4D6E" w:rsidP="00BF4D6E">
      <w:pPr>
        <w:ind w:firstLine="840"/>
        <w:jc w:val="both"/>
      </w:pPr>
    </w:p>
    <w:p w:rsidR="00BF4D6E" w:rsidRDefault="00BF4D6E" w:rsidP="00BF4D6E">
      <w:pPr>
        <w:ind w:right="5" w:firstLine="600"/>
        <w:jc w:val="both"/>
      </w:pPr>
      <w:r>
        <w:t>Настоящее Положение устанавливает порядок созыва, проведения и принятия решений собраниями, конференциями граждан (собраниями делегатов) по месту их жительства в части территории муниципального образования рабочий поселок Атиг (далее—муниципальное образование), а также пределы компетенции собраний, конференций граждан (собраний делегатов).</w:t>
      </w:r>
    </w:p>
    <w:p w:rsidR="00BF4D6E" w:rsidRDefault="00BF4D6E" w:rsidP="00BF4D6E">
      <w:pPr>
        <w:ind w:right="5" w:firstLine="600"/>
        <w:jc w:val="both"/>
      </w:pPr>
      <w:r>
        <w:t>Порядок назначения и проведения собраний, конференций граждан (собраний делегатов) в целях осуществления территориального общественного самоуправления настоящим Положением не регулируется.</w:t>
      </w:r>
    </w:p>
    <w:p w:rsidR="00BF4D6E" w:rsidRDefault="00BF4D6E" w:rsidP="00BF4D6E">
      <w:pPr>
        <w:ind w:right="5" w:firstLine="600"/>
        <w:jc w:val="both"/>
      </w:pPr>
    </w:p>
    <w:p w:rsidR="00BF4D6E" w:rsidRDefault="00BF4D6E" w:rsidP="00BF4D6E">
      <w:pPr>
        <w:ind w:right="5" w:firstLine="600"/>
        <w:jc w:val="center"/>
      </w:pPr>
      <w:r>
        <w:rPr>
          <w:b/>
        </w:rPr>
        <w:t>1. ОБЩИЕ ПОЛОЖЕНИЯ</w:t>
      </w:r>
    </w:p>
    <w:p w:rsidR="00BF4D6E" w:rsidRDefault="00BF4D6E" w:rsidP="00BF4D6E">
      <w:pPr>
        <w:ind w:right="5" w:firstLine="600"/>
        <w:jc w:val="center"/>
      </w:pPr>
    </w:p>
    <w:p w:rsidR="00BF4D6E" w:rsidRDefault="00BF4D6E" w:rsidP="00BF4D6E">
      <w:pPr>
        <w:ind w:right="5" w:firstLine="600"/>
        <w:jc w:val="both"/>
      </w:pPr>
      <w:r>
        <w:t>1.1.      Понятие собраний и конференций граждан (собраний делегатов).</w:t>
      </w:r>
    </w:p>
    <w:p w:rsidR="00BF4D6E" w:rsidRDefault="00BF4D6E" w:rsidP="00BF4D6E">
      <w:pPr>
        <w:ind w:right="5" w:firstLine="600"/>
        <w:jc w:val="both"/>
      </w:pPr>
      <w: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в части территории муниципального образования могут проводиться собрания граждан. </w:t>
      </w:r>
    </w:p>
    <w:p w:rsidR="00BF4D6E" w:rsidRDefault="00BF4D6E" w:rsidP="00BF4D6E">
      <w:pPr>
        <w:ind w:right="5" w:firstLine="600"/>
        <w:jc w:val="both"/>
      </w:pPr>
      <w:r>
        <w:t>В случае невозможности проведения</w:t>
      </w:r>
      <w:r w:rsidR="0089713F">
        <w:t xml:space="preserve"> собрания</w:t>
      </w:r>
      <w:r>
        <w:t xml:space="preserve"> граждан в связи с отсутствием помещения, неблагоприятными погодными условиями, занятостью населения на сезонных работах, в иных случаях полномочия собрания граждан осуществляются конференцией граждан (собранием делегатов) (далее—конференция граждан).</w:t>
      </w:r>
    </w:p>
    <w:p w:rsidR="00BF4D6E" w:rsidRDefault="00BF4D6E" w:rsidP="00BF4D6E">
      <w:pPr>
        <w:ind w:right="5" w:firstLine="600"/>
        <w:jc w:val="both"/>
      </w:pPr>
      <w:r>
        <w:t>Собрание, конференция граждан является формой участия населения в осуществлении местного самоуправления.</w:t>
      </w:r>
    </w:p>
    <w:p w:rsidR="00BF4D6E" w:rsidRDefault="00BF4D6E" w:rsidP="00BF4D6E">
      <w:pPr>
        <w:ind w:right="5" w:firstLine="600"/>
        <w:jc w:val="both"/>
      </w:pPr>
      <w:r>
        <w:t>1.2.  Правовую основу собраний, конференций граждан составляют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Устав муниципального образования рабочий поселок Атиг, настоящее Положение.</w:t>
      </w:r>
    </w:p>
    <w:p w:rsidR="00BF4D6E" w:rsidRDefault="00BF4D6E" w:rsidP="00BF4D6E">
      <w:pPr>
        <w:ind w:right="5" w:firstLine="600"/>
        <w:jc w:val="both"/>
      </w:pPr>
      <w:r>
        <w:t>1.3.     Право граждан на участие в собрании, конференции.</w:t>
      </w:r>
    </w:p>
    <w:p w:rsidR="00BF4D6E" w:rsidRDefault="00BF4D6E" w:rsidP="00BF4D6E">
      <w:pPr>
        <w:ind w:right="5" w:firstLine="600"/>
        <w:jc w:val="both"/>
      </w:pPr>
      <w:r>
        <w:t>В собрании, конференции граждан могут участвовать с правом решающего голоса граждане, обладающие избирательным правом и постоянно или преимущественно проживающие в части территории муниципального образования, в пределах которой проводится собрание, конференция граждан.</w:t>
      </w:r>
    </w:p>
    <w:p w:rsidR="00BF4D6E" w:rsidRDefault="00BF4D6E" w:rsidP="00BF4D6E">
      <w:pPr>
        <w:ind w:right="5" w:firstLine="600"/>
        <w:jc w:val="both"/>
      </w:pPr>
      <w:r>
        <w:t>Граждане, не проживающие на соответствующей территории, но имеющие на этой территории недвижимое имущество, принадлежащее им на праве собственности, также могут участвовать в работе собраний, конференций с правом совещательного голоса.</w:t>
      </w:r>
    </w:p>
    <w:p w:rsidR="00BF4D6E" w:rsidRDefault="00BF4D6E" w:rsidP="00BF4D6E">
      <w:pPr>
        <w:ind w:right="5" w:firstLine="600"/>
        <w:jc w:val="both"/>
      </w:pPr>
      <w:r>
        <w:t>1.4.     К полномочиям собрания, конференции граждан относятся:</w:t>
      </w:r>
    </w:p>
    <w:p w:rsidR="00BF4D6E" w:rsidRDefault="00BF4D6E" w:rsidP="00BF4D6E">
      <w:pPr>
        <w:numPr>
          <w:ilvl w:val="0"/>
          <w:numId w:val="1"/>
        </w:numPr>
        <w:tabs>
          <w:tab w:val="clear" w:pos="1320"/>
          <w:tab w:val="num" w:pos="600"/>
        </w:tabs>
        <w:ind w:left="600" w:right="5" w:hanging="600"/>
        <w:jc w:val="both"/>
      </w:pPr>
      <w:r>
        <w:t>право рассматривать и решать любые значимые для своих территорий вопросы, за исключением тех, которые относятся к полномочиям органов местного самоуправления;</w:t>
      </w:r>
    </w:p>
    <w:p w:rsidR="00BF4D6E" w:rsidRDefault="00BF4D6E" w:rsidP="00BF4D6E">
      <w:pPr>
        <w:numPr>
          <w:ilvl w:val="0"/>
          <w:numId w:val="1"/>
        </w:numPr>
        <w:tabs>
          <w:tab w:val="clear" w:pos="1320"/>
          <w:tab w:val="num" w:pos="600"/>
        </w:tabs>
        <w:ind w:left="600" w:right="5" w:hanging="600"/>
        <w:jc w:val="both"/>
      </w:pPr>
      <w:r>
        <w:t>право направлять обращения в органы местного самоуправления муниципального образования, к должностным лицам органов государственной власти и местного самоуправления, организаций различных форм собственности, общественных объединений.</w:t>
      </w:r>
    </w:p>
    <w:p w:rsidR="00BF4D6E" w:rsidRDefault="00BF4D6E" w:rsidP="00BF4D6E">
      <w:pPr>
        <w:numPr>
          <w:ilvl w:val="0"/>
          <w:numId w:val="1"/>
        </w:numPr>
        <w:tabs>
          <w:tab w:val="clear" w:pos="1320"/>
          <w:tab w:val="num" w:pos="0"/>
        </w:tabs>
        <w:ind w:left="600" w:right="5" w:hanging="600"/>
        <w:jc w:val="both"/>
      </w:pPr>
      <w:r>
        <w:lastRenderedPageBreak/>
        <w:t>избирать лиц, уполномоченных представлять собрание, конференцию граждан во взаимоотношениях с органами местного самоуправления и должностными лицами.</w:t>
      </w:r>
    </w:p>
    <w:p w:rsidR="00BF4D6E" w:rsidRDefault="00BF4D6E" w:rsidP="00BF4D6E">
      <w:pPr>
        <w:ind w:right="5" w:firstLine="600"/>
        <w:jc w:val="both"/>
      </w:pPr>
    </w:p>
    <w:p w:rsidR="00BF4D6E" w:rsidRDefault="00BF4D6E" w:rsidP="00BF4D6E">
      <w:pPr>
        <w:ind w:right="5" w:firstLine="600"/>
        <w:jc w:val="center"/>
        <w:rPr>
          <w:b/>
        </w:rPr>
      </w:pPr>
      <w:r>
        <w:rPr>
          <w:b/>
        </w:rPr>
        <w:t>2. ПОРЯДОК СОЗЫВА СОБРАНИЯ, КОНФЕРЕНЦИИ ГРАЖДАН</w:t>
      </w:r>
    </w:p>
    <w:p w:rsidR="00BF4D6E" w:rsidRDefault="00BF4D6E" w:rsidP="00BF4D6E">
      <w:pPr>
        <w:ind w:right="5" w:firstLine="600"/>
        <w:rPr>
          <w:b/>
        </w:rPr>
      </w:pPr>
    </w:p>
    <w:p w:rsidR="00BF4D6E" w:rsidRDefault="00BF4D6E" w:rsidP="00BF4D6E">
      <w:pPr>
        <w:ind w:right="5" w:firstLine="600"/>
      </w:pPr>
      <w:r w:rsidRPr="006D16B6">
        <w:t>2.1.</w:t>
      </w:r>
      <w:r>
        <w:t xml:space="preserve">    Созыв собрания, конференции граждан.</w:t>
      </w:r>
    </w:p>
    <w:p w:rsidR="00BF4D6E" w:rsidRDefault="00BF4D6E" w:rsidP="00BF4D6E">
      <w:pPr>
        <w:ind w:right="5" w:firstLine="600"/>
      </w:pPr>
      <w:r>
        <w:t>Собрание, конференция граждан созывается по мере необходимости.</w:t>
      </w:r>
    </w:p>
    <w:p w:rsidR="00BF4D6E" w:rsidRDefault="00BF4D6E" w:rsidP="00BF4D6E">
      <w:pPr>
        <w:ind w:right="5" w:firstLine="600"/>
        <w:jc w:val="both"/>
      </w:pPr>
      <w:r>
        <w:t>Собрание, конференция граждан проводится по инициативе населения, Думы муниципального образования, главы муниципального образования.</w:t>
      </w:r>
    </w:p>
    <w:p w:rsidR="00BF4D6E" w:rsidRDefault="00BF4D6E" w:rsidP="00BF4D6E">
      <w:pPr>
        <w:ind w:right="5" w:firstLine="600"/>
        <w:jc w:val="both"/>
      </w:pPr>
      <w:r>
        <w:t>Собрание, конференция граждан, проводимое по инициативе населения, Думы муниципального образования, назначается Думой муниципального образования. Собрание, конференция граждан, проводимое по инициативе главы муниципального образования, назначается главой муниципального образования.</w:t>
      </w:r>
    </w:p>
    <w:p w:rsidR="00BF4D6E" w:rsidRDefault="00BF4D6E" w:rsidP="00BF4D6E">
      <w:pPr>
        <w:ind w:right="5" w:firstLine="600"/>
        <w:jc w:val="both"/>
      </w:pPr>
      <w:r>
        <w:t>Глава муниципального образования утверждает план организационных мероприятий по созыву собрания, конференции граждан, подготавливает необходимые для их проведения документы и материалы.</w:t>
      </w:r>
    </w:p>
    <w:p w:rsidR="00BF4D6E" w:rsidRDefault="00BF4D6E" w:rsidP="00BF4D6E">
      <w:pPr>
        <w:ind w:right="5" w:firstLine="600"/>
        <w:jc w:val="both"/>
      </w:pPr>
      <w:r>
        <w:t>Решение Думы (постановление главы) о созыве (назначении) собрания, конференции граждан должно содержать:</w:t>
      </w:r>
    </w:p>
    <w:p w:rsidR="00BF4D6E" w:rsidRDefault="00BF4D6E" w:rsidP="00BF4D6E">
      <w:pPr>
        <w:numPr>
          <w:ilvl w:val="0"/>
          <w:numId w:val="2"/>
        </w:numPr>
        <w:tabs>
          <w:tab w:val="clear" w:pos="1320"/>
          <w:tab w:val="num" w:pos="600"/>
        </w:tabs>
        <w:ind w:left="600" w:right="5" w:hanging="600"/>
        <w:jc w:val="both"/>
      </w:pPr>
      <w:r>
        <w:t>вопрос (вопросы), предлагаемый (предлагаемые) к рассмотрению на собрании, конференции граждан;</w:t>
      </w:r>
    </w:p>
    <w:p w:rsidR="00BF4D6E" w:rsidRDefault="00BF4D6E" w:rsidP="00BF4D6E">
      <w:pPr>
        <w:numPr>
          <w:ilvl w:val="0"/>
          <w:numId w:val="2"/>
        </w:numPr>
        <w:tabs>
          <w:tab w:val="clear" w:pos="1320"/>
          <w:tab w:val="num" w:pos="600"/>
        </w:tabs>
        <w:ind w:left="600" w:right="5" w:hanging="600"/>
        <w:jc w:val="both"/>
      </w:pPr>
      <w:r>
        <w:t>время и место проведения собрания, конференции граждан;</w:t>
      </w:r>
    </w:p>
    <w:p w:rsidR="00BF4D6E" w:rsidRDefault="00BF4D6E" w:rsidP="00BF4D6E">
      <w:pPr>
        <w:numPr>
          <w:ilvl w:val="0"/>
          <w:numId w:val="2"/>
        </w:numPr>
        <w:tabs>
          <w:tab w:val="clear" w:pos="1320"/>
          <w:tab w:val="num" w:pos="600"/>
        </w:tabs>
        <w:ind w:left="600" w:right="5" w:hanging="600"/>
        <w:jc w:val="both"/>
      </w:pPr>
      <w:r>
        <w:t>перечень домов, жители которых участвуют в собрании, конференции граждан;</w:t>
      </w:r>
    </w:p>
    <w:p w:rsidR="00BF4D6E" w:rsidRDefault="00BF4D6E" w:rsidP="00BF4D6E">
      <w:pPr>
        <w:numPr>
          <w:ilvl w:val="0"/>
          <w:numId w:val="2"/>
        </w:numPr>
        <w:tabs>
          <w:tab w:val="clear" w:pos="1320"/>
          <w:tab w:val="num" w:pos="600"/>
        </w:tabs>
        <w:ind w:left="600" w:right="5" w:hanging="600"/>
        <w:jc w:val="both"/>
      </w:pPr>
      <w:r>
        <w:t>предполагаемое количество участников (делегатов);</w:t>
      </w:r>
    </w:p>
    <w:p w:rsidR="00BF4D6E" w:rsidRDefault="00BF4D6E" w:rsidP="00BF4D6E">
      <w:pPr>
        <w:numPr>
          <w:ilvl w:val="0"/>
          <w:numId w:val="2"/>
        </w:numPr>
        <w:tabs>
          <w:tab w:val="clear" w:pos="1320"/>
          <w:tab w:val="num" w:pos="600"/>
        </w:tabs>
        <w:ind w:left="600" w:right="5" w:hanging="600"/>
        <w:jc w:val="both"/>
      </w:pPr>
      <w:r>
        <w:t>перечень лиц, ответственных за подготовку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Собрание, конференция граждан может созываться по инициативе граждан в количестве не менее пяти процентов от числа граждан, обладающих избирательным правом и постоянно или преимущественно проживающих в соответствующей части территории.</w:t>
      </w:r>
    </w:p>
    <w:p w:rsidR="00BF4D6E" w:rsidRDefault="00BF4D6E" w:rsidP="00BF4D6E">
      <w:pPr>
        <w:ind w:right="5" w:firstLine="600"/>
        <w:jc w:val="both"/>
      </w:pPr>
      <w:r>
        <w:t>Инициатор созыва собрания, конференции граждан обеспечивает подготовку и проведение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2.2.    Порядок созыва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Инициатива граждан о созыве собрания, конференции должна быть оформлена в виде обращения в Думу муниципального образования.</w:t>
      </w:r>
    </w:p>
    <w:p w:rsidR="00BF4D6E" w:rsidRDefault="00BF4D6E" w:rsidP="00BF4D6E">
      <w:pPr>
        <w:ind w:right="5" w:firstLine="600"/>
        <w:jc w:val="both"/>
      </w:pPr>
      <w:r>
        <w:t>В обращении должны быть указаны:</w:t>
      </w:r>
    </w:p>
    <w:p w:rsidR="00BF4D6E" w:rsidRDefault="00BF4D6E" w:rsidP="00BF4D6E">
      <w:pPr>
        <w:numPr>
          <w:ilvl w:val="0"/>
          <w:numId w:val="3"/>
        </w:numPr>
        <w:tabs>
          <w:tab w:val="clear" w:pos="1320"/>
          <w:tab w:val="num" w:pos="600"/>
        </w:tabs>
        <w:ind w:left="600" w:right="5" w:hanging="600"/>
        <w:jc w:val="both"/>
      </w:pPr>
      <w:r>
        <w:t>вопрос (вопросы), предлагаемые к рассмотрению на собрании, конференции граждан;</w:t>
      </w:r>
    </w:p>
    <w:p w:rsidR="00BF4D6E" w:rsidRDefault="00BF4D6E" w:rsidP="00BF4D6E">
      <w:pPr>
        <w:numPr>
          <w:ilvl w:val="0"/>
          <w:numId w:val="3"/>
        </w:numPr>
        <w:tabs>
          <w:tab w:val="clear" w:pos="1320"/>
          <w:tab w:val="num" w:pos="600"/>
        </w:tabs>
        <w:ind w:left="600" w:right="5" w:hanging="600"/>
        <w:jc w:val="both"/>
      </w:pPr>
      <w:r>
        <w:t>ориентировочная дата и время проведения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К обращению прилагаются подписные листы, в которых указываются данные (фамилия, имя, отчество, дата рождения, серия и номер паспорта или заменяющего его документ) каждого гражданина, поддерживающего инициативу о созыве собрания, конференции граждан, место его жительства, ставится его подпись. Форма подписного листа представлена в приложении 1 к настоящему Положению.</w:t>
      </w:r>
    </w:p>
    <w:p w:rsidR="00BF4D6E" w:rsidRDefault="00BF4D6E" w:rsidP="00BF4D6E">
      <w:pPr>
        <w:ind w:right="5" w:firstLine="600"/>
        <w:jc w:val="both"/>
      </w:pPr>
      <w:r>
        <w:t>Подписные листы подписываются инициатором и лицом, осуществляющим сбор подписей, с указанием их фамилии, имени, отчества, серии и номера паспорта или заменяющего его документа, места жительства и даты подписания.</w:t>
      </w:r>
    </w:p>
    <w:p w:rsidR="00BF4D6E" w:rsidRDefault="00BF4D6E" w:rsidP="00BF4D6E">
      <w:pPr>
        <w:ind w:right="5" w:firstLine="600"/>
        <w:jc w:val="both"/>
      </w:pPr>
      <w:r>
        <w:t>Инициатива проведения собрания, конференции граждан может принадлежать нескольким инициаторам. В этом случае инициаторы обладают равными правами и обязанностями при подготовке и проведении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2.3.    Принятие решения о созыве собрания, конференции граждан по инициативе граждан.</w:t>
      </w:r>
    </w:p>
    <w:p w:rsidR="00BF4D6E" w:rsidRDefault="00BF4D6E" w:rsidP="00BF4D6E">
      <w:pPr>
        <w:ind w:right="5" w:firstLine="600"/>
        <w:jc w:val="both"/>
      </w:pPr>
      <w:r>
        <w:t>Обращение граждан о созыве собрания, конференции рассматривается в присутствии их представителей на ближайшем заседании Думы муниципального образования.</w:t>
      </w:r>
    </w:p>
    <w:p w:rsidR="00BF4D6E" w:rsidRDefault="00BF4D6E" w:rsidP="00BF4D6E">
      <w:pPr>
        <w:ind w:right="5" w:firstLine="600"/>
        <w:jc w:val="both"/>
      </w:pPr>
      <w:r>
        <w:t>По результатам рассмотрения обращения о созыве собрания, конференции граждан Дума муниципального образования принимает решение о назначении собрания, конференции граждан либо об отказе в назначении.</w:t>
      </w:r>
    </w:p>
    <w:p w:rsidR="00BF4D6E" w:rsidRDefault="00BF4D6E" w:rsidP="00BF4D6E">
      <w:pPr>
        <w:ind w:right="5" w:firstLine="600"/>
        <w:jc w:val="both"/>
      </w:pPr>
      <w:r>
        <w:lastRenderedPageBreak/>
        <w:t>Инициатива граждан о созыве собрания, конференции отклоняется в случае, если предлагаемый к рассмотрению вопрос (вопросы) не относится (не относятся) к полномочиям собрания, конференции граждан или инициатором нарушена процедура созыва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2.4.    Оповещение населения о проведении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Решение Думы (постановление главы) о проведении собрания, конференции граждан, выносимые на них документы и материалы заблаговременно, но непозднее, чем за три дня до проведения собрания, конференции граждан, подлежит обязательному опубликованию в газете «Новое время».</w:t>
      </w:r>
    </w:p>
    <w:p w:rsidR="00BF4D6E" w:rsidRDefault="00BF4D6E" w:rsidP="00BF4D6E">
      <w:pPr>
        <w:ind w:right="5" w:firstLine="600"/>
        <w:jc w:val="both"/>
      </w:pPr>
    </w:p>
    <w:p w:rsidR="00BF4D6E" w:rsidRDefault="00BF4D6E" w:rsidP="00BF4D6E">
      <w:pPr>
        <w:ind w:right="5" w:firstLine="600"/>
        <w:jc w:val="center"/>
        <w:rPr>
          <w:b/>
        </w:rPr>
      </w:pPr>
      <w:r>
        <w:rPr>
          <w:b/>
        </w:rPr>
        <w:t>3. ПОРЯДОК ПРОВЕДЕНИЯ СОБРАНИЯ ГРАЖДАН</w:t>
      </w:r>
    </w:p>
    <w:p w:rsidR="00BF4D6E" w:rsidRDefault="00BF4D6E" w:rsidP="00BF4D6E">
      <w:pPr>
        <w:ind w:right="5" w:firstLine="600"/>
        <w:jc w:val="center"/>
        <w:rPr>
          <w:b/>
        </w:rPr>
      </w:pPr>
    </w:p>
    <w:p w:rsidR="00BF4D6E" w:rsidRDefault="00BF4D6E" w:rsidP="00BF4D6E">
      <w:pPr>
        <w:ind w:right="5" w:firstLine="600"/>
        <w:jc w:val="both"/>
      </w:pPr>
      <w:r>
        <w:t>3.1.    Регистрация участников собрания граждан.</w:t>
      </w:r>
    </w:p>
    <w:p w:rsidR="00BF4D6E" w:rsidRDefault="00BF4D6E" w:rsidP="00BF4D6E">
      <w:pPr>
        <w:ind w:right="5" w:firstLine="600"/>
        <w:jc w:val="both"/>
      </w:pPr>
      <w:r>
        <w:t>Перед открытием собрания граждан инициатором проводится обязательная регистрация его участников с указанием фамилии, имени, отчества, года рождения, места жительства и определяется правомочность собрания.</w:t>
      </w:r>
    </w:p>
    <w:p w:rsidR="00BF4D6E" w:rsidRDefault="00BF4D6E" w:rsidP="00BF4D6E">
      <w:pPr>
        <w:ind w:right="5" w:firstLine="600"/>
        <w:jc w:val="both"/>
      </w:pPr>
      <w:r>
        <w:t>3.2.    Проведение собрания граждан</w:t>
      </w:r>
    </w:p>
    <w:p w:rsidR="00BF4D6E" w:rsidRDefault="00BF4D6E" w:rsidP="00BF4D6E">
      <w:pPr>
        <w:ind w:right="5" w:firstLine="600"/>
        <w:jc w:val="both"/>
      </w:pPr>
      <w:r>
        <w:t>Собрание граждан считается правомочным, если в нем приняло участие боле половины из числа граждан, имеющих право на участие в собрании.</w:t>
      </w:r>
    </w:p>
    <w:p w:rsidR="00BF4D6E" w:rsidRDefault="00BF4D6E" w:rsidP="00BF4D6E">
      <w:pPr>
        <w:ind w:right="5" w:firstLine="600"/>
        <w:jc w:val="both"/>
      </w:pPr>
      <w:r>
        <w:t>Собрание граждан открывает инициатор его проведения или его представитель.</w:t>
      </w:r>
    </w:p>
    <w:p w:rsidR="00BF4D6E" w:rsidRDefault="0089713F" w:rsidP="00BF4D6E">
      <w:pPr>
        <w:ind w:right="5" w:firstLine="600"/>
        <w:jc w:val="both"/>
      </w:pPr>
      <w:r>
        <w:t>Для проведения собрания</w:t>
      </w:r>
      <w:r w:rsidR="00BF4D6E">
        <w:t xml:space="preserve"> из числа зарегистрированных граждан избирается президиум в составе председателя, секретаря собрания и от одного до трех членов президиума, утверждается повестка и регламент проведения собрания граждан.</w:t>
      </w:r>
    </w:p>
    <w:p w:rsidR="00BF4D6E" w:rsidRDefault="00BF4D6E" w:rsidP="00BF4D6E">
      <w:pPr>
        <w:ind w:right="5" w:firstLine="600"/>
        <w:jc w:val="both"/>
      </w:pPr>
      <w:r>
        <w:t>Выборы состава президиума, утверждение повестки и регламента проведения собрания проводятся простым большинством голосов участников собрания по представлению инициатора проведения собрания (или его представителя) или участников собрания.</w:t>
      </w:r>
    </w:p>
    <w:p w:rsidR="00BF4D6E" w:rsidRDefault="00BF4D6E" w:rsidP="00BF4D6E">
      <w:pPr>
        <w:ind w:right="5" w:firstLine="600"/>
        <w:jc w:val="both"/>
      </w:pPr>
      <w:r>
        <w:t>Глава муниципального образования, иные должностные лица местного самоуправления муниципального образования в пределах собственных полномочий оказывают содействие гражданам в предоставлении помещений для проведения собрания граждан.</w:t>
      </w:r>
    </w:p>
    <w:p w:rsidR="00BF4D6E" w:rsidRDefault="00BF4D6E" w:rsidP="00BF4D6E">
      <w:pPr>
        <w:ind w:right="5" w:firstLine="600"/>
        <w:jc w:val="both"/>
      </w:pPr>
      <w:r>
        <w:t>3.3.    Протокол собрания граждан.</w:t>
      </w:r>
    </w:p>
    <w:p w:rsidR="00BF4D6E" w:rsidRDefault="00BF4D6E" w:rsidP="00BF4D6E">
      <w:pPr>
        <w:ind w:right="5" w:firstLine="600"/>
        <w:jc w:val="both"/>
      </w:pPr>
      <w:r>
        <w:t>На собрании граждан секретарем собрания ведется протокол, содержащий: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дату, время и место проведения собрания;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адреса домов, номера квартир, жители которых участвуют в собрании;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количество жителей, имеющих право участвовать в собрании;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количество жителей, зарегистрированных в качестве участников собрания;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сведения об инициаторе проведения собрания (в случае если инициатором проведения собрания являются граждане, то указываются их фамилия, имя, отчество, серия и номер паспорта или заменяющего его документа, место жительства);</w:t>
      </w:r>
    </w:p>
    <w:p w:rsidR="00BF4D6E" w:rsidRDefault="0089713F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 xml:space="preserve">сведения о составе </w:t>
      </w:r>
      <w:r w:rsidR="00BF4D6E">
        <w:t>президиума;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полную формулировку рассматриваемого вопроса (вопросов);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фамилии выступивших и краткое содержание их выступлений по рассматриваемому вопросу (вопросам);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принятое решение (решения);</w:t>
      </w:r>
    </w:p>
    <w:p w:rsidR="00BF4D6E" w:rsidRDefault="00BF4D6E" w:rsidP="00BF4D6E">
      <w:pPr>
        <w:numPr>
          <w:ilvl w:val="0"/>
          <w:numId w:val="4"/>
        </w:numPr>
        <w:tabs>
          <w:tab w:val="clear" w:pos="1320"/>
          <w:tab w:val="num" w:pos="0"/>
        </w:tabs>
        <w:ind w:left="0" w:right="5" w:firstLine="0"/>
        <w:jc w:val="both"/>
      </w:pPr>
      <w:r>
        <w:t>список участвующих в собрании представителей органов местного самоуправления и иных лиц.</w:t>
      </w:r>
    </w:p>
    <w:p w:rsidR="00BF4D6E" w:rsidRDefault="00BF4D6E" w:rsidP="00BF4D6E">
      <w:pPr>
        <w:ind w:right="5" w:firstLine="600"/>
        <w:jc w:val="both"/>
      </w:pPr>
      <w:r>
        <w:t>Протокол зачитывается председателем участникам собрания, утверждается решением собрания, подписывается председателем и секретарем собрания и направляется в орган, принявший решение о созыве собрания граждан.</w:t>
      </w:r>
    </w:p>
    <w:p w:rsidR="00BF4D6E" w:rsidRDefault="00BF4D6E" w:rsidP="00BF4D6E">
      <w:pPr>
        <w:ind w:right="5" w:firstLine="600"/>
        <w:jc w:val="both"/>
      </w:pPr>
      <w:r>
        <w:t>Итоги собрания граждан подлежат обязательному опубликованию в газете «Новое время».</w:t>
      </w:r>
    </w:p>
    <w:p w:rsidR="00BF4D6E" w:rsidRDefault="00BF4D6E" w:rsidP="00BF4D6E">
      <w:pPr>
        <w:ind w:right="5"/>
        <w:jc w:val="both"/>
      </w:pPr>
    </w:p>
    <w:p w:rsidR="00BF4D6E" w:rsidRDefault="00BF4D6E" w:rsidP="00BF4D6E">
      <w:pPr>
        <w:ind w:right="5" w:firstLine="600"/>
        <w:jc w:val="center"/>
        <w:rPr>
          <w:b/>
        </w:rPr>
      </w:pPr>
      <w:r>
        <w:rPr>
          <w:b/>
        </w:rPr>
        <w:lastRenderedPageBreak/>
        <w:t>4. ПОРЯДОК ПРОВЕДЕНИЯ КОНФЕРЕНЦИИ ГРАЖДАН</w:t>
      </w:r>
    </w:p>
    <w:p w:rsidR="00BF4D6E" w:rsidRDefault="00BF4D6E" w:rsidP="00BF4D6E">
      <w:pPr>
        <w:ind w:right="5" w:firstLine="600"/>
        <w:jc w:val="center"/>
        <w:rPr>
          <w:b/>
        </w:rPr>
      </w:pPr>
    </w:p>
    <w:p w:rsidR="00BF4D6E" w:rsidRDefault="00BF4D6E" w:rsidP="00BF4D6E">
      <w:pPr>
        <w:ind w:right="5" w:firstLine="600"/>
        <w:jc w:val="both"/>
      </w:pPr>
      <w:r>
        <w:t>4.1.   Порядок избрания делегатов на конференцию граждан.</w:t>
      </w:r>
    </w:p>
    <w:p w:rsidR="00BF4D6E" w:rsidRDefault="00BF4D6E" w:rsidP="00BF4D6E">
      <w:pPr>
        <w:ind w:right="5" w:firstLine="600"/>
        <w:jc w:val="both"/>
      </w:pPr>
      <w:r>
        <w:t>В решении о проведении конференции граждан указываются нормы представительства на конференции и порядок избрания (делегирования) представителей на данную конференцию. Как правило, выдвижение и выборы делегатов на конференцию граждан проходят в форме сбора подписей жителей в подписных листах. Подписные листы составляются по форме, указанной в приложении 2 к настоящему Положению.</w:t>
      </w:r>
    </w:p>
    <w:p w:rsidR="00BF4D6E" w:rsidRDefault="00BF4D6E" w:rsidP="00BF4D6E">
      <w:pPr>
        <w:ind w:right="5" w:firstLine="600"/>
        <w:jc w:val="both"/>
      </w:pPr>
      <w:r>
        <w:t>По инициативе граждан, от которых в соответствии с установленной нормой представительства выдвигается делегат на конференцию, в подписной лист вносится предлагаемая кандидатура. Граждане, поддерживающие эту кандидатуру, расписываются в подписном листе. Если граждане выдвигают несколько альтернативных кандидатур, то подписной лист заполняется на каждую из предложенных кандидатур.</w:t>
      </w:r>
    </w:p>
    <w:p w:rsidR="00BF4D6E" w:rsidRDefault="00BF4D6E" w:rsidP="00BF4D6E">
      <w:pPr>
        <w:ind w:right="5" w:firstLine="600"/>
        <w:jc w:val="both"/>
      </w:pPr>
      <w:r>
        <w:t>Выборы считаются состоявшимися, если в них приняло участие более половины граждан, проживающих в части территории муниципального образования, на которой проводится конференция, и большинство из них поддержало выдвинутую кандидатуру. Если было выдвинуто несколько кандидатов в делегаты, то избранным считается кандидат, набравший наибольшее число голосов от числа принявших участие в выборах.</w:t>
      </w:r>
    </w:p>
    <w:p w:rsidR="00BF4D6E" w:rsidRDefault="00BF4D6E" w:rsidP="00BF4D6E">
      <w:pPr>
        <w:ind w:right="5" w:firstLine="600"/>
        <w:jc w:val="both"/>
      </w:pPr>
      <w:r>
        <w:t>4.2.   Порядок проведения конференции граждан и ее правомочность.</w:t>
      </w:r>
    </w:p>
    <w:p w:rsidR="00BF4D6E" w:rsidRDefault="00BF4D6E" w:rsidP="00BF4D6E">
      <w:pPr>
        <w:ind w:right="5" w:firstLine="600"/>
        <w:jc w:val="both"/>
      </w:pPr>
      <w:r>
        <w:t>Проведение конференции граждан осуществляется в порядке, установленном главой 3 настоящего Положения с учетом особенностей, предусмотренных настоящей главой.</w:t>
      </w:r>
    </w:p>
    <w:p w:rsidR="00BF4D6E" w:rsidRDefault="00BF4D6E" w:rsidP="00BF4D6E">
      <w:pPr>
        <w:ind w:right="5" w:firstLine="600"/>
        <w:jc w:val="both"/>
      </w:pPr>
      <w:r>
        <w:t>Конференция граждан считается правомочной, если в ней принимают участие не менее двух третей делегатов.</w:t>
      </w:r>
    </w:p>
    <w:p w:rsidR="00BF4D6E" w:rsidRDefault="00BF4D6E" w:rsidP="00BF4D6E">
      <w:pPr>
        <w:ind w:right="5" w:firstLine="600"/>
        <w:jc w:val="both"/>
      </w:pPr>
      <w:r>
        <w:t>Итоги конференции граждан подлежат обязательному опубликованию в газете «Новое время».</w:t>
      </w:r>
    </w:p>
    <w:p w:rsidR="00BF4D6E" w:rsidRDefault="00BF4D6E" w:rsidP="00BF4D6E">
      <w:pPr>
        <w:ind w:right="5" w:firstLine="600"/>
        <w:jc w:val="both"/>
      </w:pPr>
    </w:p>
    <w:p w:rsidR="00BF4D6E" w:rsidRDefault="00BF4D6E" w:rsidP="00BF4D6E">
      <w:pPr>
        <w:ind w:right="5" w:firstLine="600"/>
        <w:jc w:val="center"/>
        <w:rPr>
          <w:b/>
        </w:rPr>
      </w:pPr>
      <w:r>
        <w:rPr>
          <w:b/>
        </w:rPr>
        <w:t>5. РЕШЕНИЕ СОБРАНИЯ, КОНФЕРЕНЦИИ ГРАЖДАН</w:t>
      </w:r>
    </w:p>
    <w:p w:rsidR="00BF4D6E" w:rsidRDefault="00BF4D6E" w:rsidP="00BF4D6E">
      <w:pPr>
        <w:ind w:right="5" w:firstLine="600"/>
        <w:jc w:val="center"/>
        <w:rPr>
          <w:b/>
        </w:rPr>
      </w:pPr>
    </w:p>
    <w:p w:rsidR="00BF4D6E" w:rsidRDefault="00BF4D6E" w:rsidP="00BF4D6E">
      <w:pPr>
        <w:ind w:right="5" w:firstLine="600"/>
        <w:jc w:val="both"/>
      </w:pPr>
      <w:r>
        <w:t>По рассматриваемому вопросу (вопросам) собрание, конференция принимает решение. Решение собрания, конференции принимается открытым голосованием большинством голосов участников собрания, конференции.</w:t>
      </w:r>
    </w:p>
    <w:p w:rsidR="00BF4D6E" w:rsidRDefault="00BF4D6E" w:rsidP="00BF4D6E">
      <w:pPr>
        <w:ind w:right="5" w:firstLine="600"/>
        <w:jc w:val="both"/>
      </w:pPr>
      <w:r>
        <w:t>В голосовании участвуют только граждане, зарегистрированные в качестве участников собрания, делегатов конференции. Представители органов местного самоуправления и иные лица, присутствующие на собрании, имеют право совещательного голоса, но в голосовании не участвуют.</w:t>
      </w:r>
    </w:p>
    <w:p w:rsidR="00BF4D6E" w:rsidRDefault="00BF4D6E" w:rsidP="00BF4D6E">
      <w:pPr>
        <w:ind w:right="5" w:firstLine="600"/>
        <w:jc w:val="both"/>
      </w:pPr>
      <w:r>
        <w:t>Принимаемые на собрании, конференции граждан решения распространяются только на граждан соответствующих территорий, являются рекомендательными и исполняются гражданами на добровольной основе.</w:t>
      </w:r>
    </w:p>
    <w:p w:rsidR="00BF4D6E" w:rsidRDefault="00BF4D6E" w:rsidP="00BF4D6E">
      <w:pPr>
        <w:ind w:right="5" w:firstLine="600"/>
        <w:jc w:val="both"/>
      </w:pPr>
      <w:r>
        <w:t>Органы местного самоуправления вправе принять правовой акт на основании решения собрания, конференции граждан, о чем сообщается председателю собрания, конференции граждан.</w:t>
      </w:r>
    </w:p>
    <w:p w:rsidR="00BF4D6E" w:rsidRDefault="00BF4D6E" w:rsidP="00BF4D6E">
      <w:pPr>
        <w:ind w:right="5" w:firstLine="600"/>
        <w:jc w:val="both"/>
      </w:pPr>
      <w:r>
        <w:t>Изменения и дополнения в принятое собранием, конференцией решение вносятся исключительно собранием, конференцией граждан.</w:t>
      </w:r>
    </w:p>
    <w:p w:rsidR="00BF4D6E" w:rsidRDefault="00BF4D6E" w:rsidP="00BF4D6E">
      <w:pPr>
        <w:ind w:right="5" w:firstLine="600"/>
        <w:jc w:val="both"/>
      </w:pPr>
    </w:p>
    <w:p w:rsidR="00BF4D6E" w:rsidRDefault="00BF4D6E" w:rsidP="00BF4D6E">
      <w:pPr>
        <w:ind w:right="5" w:firstLine="600"/>
        <w:jc w:val="center"/>
        <w:rPr>
          <w:b/>
        </w:rPr>
      </w:pPr>
      <w:r>
        <w:rPr>
          <w:b/>
        </w:rPr>
        <w:t>6. МАТЕРИАЛЬНОЕ ОБЕСПЕЧЕНИЕ ПРОВЕДЕНИЯ СОБРАНИЯ, КОНФЕРЕНЦИИ ГРАЖДАН</w:t>
      </w:r>
    </w:p>
    <w:p w:rsidR="00BF4D6E" w:rsidRDefault="00BF4D6E" w:rsidP="00BF4D6E">
      <w:pPr>
        <w:ind w:right="5" w:firstLine="600"/>
        <w:jc w:val="center"/>
        <w:rPr>
          <w:b/>
        </w:rPr>
      </w:pPr>
    </w:p>
    <w:p w:rsidR="00D90AC6" w:rsidRDefault="00BF4D6E" w:rsidP="00BF4D6E">
      <w:r>
        <w:t>Расходы, связанные с подготовкой и проведением собрания, конференции граждан, производятся за счет средств местного бюджета в случае их проведения по инициативе Думы муниципального образования или главы муниципального образования.</w:t>
      </w:r>
    </w:p>
    <w:sectPr w:rsidR="00D90AC6" w:rsidSect="0089713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08BA"/>
    <w:multiLevelType w:val="hybridMultilevel"/>
    <w:tmpl w:val="FAFE85B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E6A54E0"/>
    <w:multiLevelType w:val="hybridMultilevel"/>
    <w:tmpl w:val="9A2E7AD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1FB5000"/>
    <w:multiLevelType w:val="hybridMultilevel"/>
    <w:tmpl w:val="8B0CDF7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8D36A4C"/>
    <w:multiLevelType w:val="hybridMultilevel"/>
    <w:tmpl w:val="80B624A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6E"/>
    <w:rsid w:val="00247B2B"/>
    <w:rsid w:val="0089713F"/>
    <w:rsid w:val="00A54592"/>
    <w:rsid w:val="00BF4D6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AB3EF-5F9B-46E6-B5D5-6B580C4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nick</dc:creator>
  <cp:keywords/>
  <dc:description/>
  <cp:lastModifiedBy>nick nick</cp:lastModifiedBy>
  <cp:revision>2</cp:revision>
  <dcterms:created xsi:type="dcterms:W3CDTF">2015-05-27T10:04:00Z</dcterms:created>
  <dcterms:modified xsi:type="dcterms:W3CDTF">2015-05-27T10:28:00Z</dcterms:modified>
</cp:coreProperties>
</file>